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11D" w:rsidRPr="00AE511D" w:rsidRDefault="00AE511D" w:rsidP="00AE511D">
      <w:pPr>
        <w:tabs>
          <w:tab w:val="left" w:pos="708"/>
          <w:tab w:val="center" w:pos="4153"/>
          <w:tab w:val="right" w:pos="8306"/>
        </w:tabs>
        <w:jc w:val="center"/>
      </w:pPr>
      <w:r w:rsidRPr="00AE511D">
        <w:rPr>
          <w:noProof/>
        </w:rPr>
        <w:drawing>
          <wp:inline distT="0" distB="0" distL="0" distR="0">
            <wp:extent cx="723900"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900" cy="685800"/>
                    </a:xfrm>
                    <a:prstGeom prst="rect">
                      <a:avLst/>
                    </a:prstGeom>
                    <a:noFill/>
                    <a:ln>
                      <a:noFill/>
                    </a:ln>
                  </pic:spPr>
                </pic:pic>
              </a:graphicData>
            </a:graphic>
          </wp:inline>
        </w:drawing>
      </w:r>
    </w:p>
    <w:p w:rsidR="00AE511D" w:rsidRPr="00AE511D" w:rsidRDefault="00AE511D" w:rsidP="00AE511D">
      <w:pPr>
        <w:jc w:val="center"/>
        <w:rPr>
          <w:sz w:val="16"/>
        </w:rPr>
      </w:pPr>
    </w:p>
    <w:p w:rsidR="00AE511D" w:rsidRPr="00AE511D" w:rsidRDefault="00AE511D" w:rsidP="00AE511D">
      <w:pPr>
        <w:jc w:val="center"/>
        <w:rPr>
          <w:b/>
        </w:rPr>
      </w:pPr>
      <w:r w:rsidRPr="00AE511D">
        <w:rPr>
          <w:b/>
        </w:rPr>
        <w:t>ТЕРРИТОРИАЛЬНАЯ ИЗБИРАТЕЛЬНАЯ КОМИССИЯ</w:t>
      </w:r>
    </w:p>
    <w:p w:rsidR="00AE511D" w:rsidRPr="00AE511D" w:rsidRDefault="00AE511D" w:rsidP="00AE511D">
      <w:pPr>
        <w:jc w:val="center"/>
        <w:rPr>
          <w:b/>
        </w:rPr>
      </w:pPr>
      <w:r w:rsidRPr="00AE511D">
        <w:rPr>
          <w:b/>
        </w:rPr>
        <w:t>ОБЛИВСКОГО РАЙОНА РОСТОВСКОЙ ОБЛАСТИ</w:t>
      </w:r>
    </w:p>
    <w:p w:rsidR="00AE511D" w:rsidRPr="00AE511D" w:rsidRDefault="00AE511D" w:rsidP="00AE511D">
      <w:pPr>
        <w:jc w:val="center"/>
      </w:pPr>
    </w:p>
    <w:p w:rsidR="000739A3" w:rsidRDefault="000739A3" w:rsidP="000739A3">
      <w:pPr>
        <w:jc w:val="center"/>
        <w:rPr>
          <w:b/>
          <w:szCs w:val="28"/>
        </w:rPr>
      </w:pPr>
      <w:r>
        <w:rPr>
          <w:b/>
          <w:szCs w:val="28"/>
        </w:rPr>
        <w:t>ПОСТАНОВЛЕНИЕ</w:t>
      </w:r>
    </w:p>
    <w:p w:rsidR="00AE511D" w:rsidRPr="00AE511D" w:rsidRDefault="00AE511D" w:rsidP="00AE511D"/>
    <w:tbl>
      <w:tblPr>
        <w:tblW w:w="0" w:type="auto"/>
        <w:tblLook w:val="0000" w:firstRow="0" w:lastRow="0" w:firstColumn="0" w:lastColumn="0" w:noHBand="0" w:noVBand="0"/>
      </w:tblPr>
      <w:tblGrid>
        <w:gridCol w:w="3190"/>
        <w:gridCol w:w="3190"/>
        <w:gridCol w:w="3190"/>
      </w:tblGrid>
      <w:tr w:rsidR="00AE511D" w:rsidRPr="00AE511D" w:rsidTr="00947DBB">
        <w:tc>
          <w:tcPr>
            <w:tcW w:w="3190" w:type="dxa"/>
          </w:tcPr>
          <w:p w:rsidR="00AE511D" w:rsidRPr="00AE511D" w:rsidRDefault="00AE511D" w:rsidP="008A4B0E">
            <w:pPr>
              <w:rPr>
                <w:sz w:val="28"/>
                <w:szCs w:val="28"/>
              </w:rPr>
            </w:pPr>
            <w:r>
              <w:rPr>
                <w:sz w:val="28"/>
                <w:szCs w:val="28"/>
              </w:rPr>
              <w:t>0</w:t>
            </w:r>
            <w:r w:rsidR="008A4B0E">
              <w:rPr>
                <w:sz w:val="28"/>
                <w:szCs w:val="28"/>
              </w:rPr>
              <w:t>3</w:t>
            </w:r>
            <w:r>
              <w:rPr>
                <w:sz w:val="28"/>
                <w:szCs w:val="28"/>
              </w:rPr>
              <w:t xml:space="preserve"> сентября</w:t>
            </w:r>
            <w:r w:rsidRPr="00AE511D">
              <w:rPr>
                <w:sz w:val="28"/>
                <w:szCs w:val="28"/>
              </w:rPr>
              <w:t xml:space="preserve"> 2026 г.</w:t>
            </w:r>
          </w:p>
        </w:tc>
        <w:tc>
          <w:tcPr>
            <w:tcW w:w="3190" w:type="dxa"/>
          </w:tcPr>
          <w:p w:rsidR="00AE511D" w:rsidRPr="00AE511D" w:rsidRDefault="00AE511D" w:rsidP="00AE511D">
            <w:pPr>
              <w:jc w:val="center"/>
              <w:rPr>
                <w:sz w:val="28"/>
                <w:szCs w:val="28"/>
              </w:rPr>
            </w:pPr>
            <w:r w:rsidRPr="00AE511D">
              <w:rPr>
                <w:sz w:val="28"/>
                <w:szCs w:val="28"/>
              </w:rPr>
              <w:t xml:space="preserve">    </w:t>
            </w:r>
          </w:p>
        </w:tc>
        <w:tc>
          <w:tcPr>
            <w:tcW w:w="3190" w:type="dxa"/>
          </w:tcPr>
          <w:p w:rsidR="00AE511D" w:rsidRPr="00AE511D" w:rsidRDefault="00AE511D" w:rsidP="00AE511D">
            <w:pPr>
              <w:jc w:val="center"/>
              <w:rPr>
                <w:sz w:val="28"/>
                <w:szCs w:val="28"/>
              </w:rPr>
            </w:pPr>
            <w:r w:rsidRPr="00AE511D">
              <w:rPr>
                <w:sz w:val="28"/>
                <w:szCs w:val="28"/>
              </w:rPr>
              <w:t xml:space="preserve">                    № </w:t>
            </w:r>
            <w:r>
              <w:rPr>
                <w:sz w:val="28"/>
                <w:szCs w:val="28"/>
              </w:rPr>
              <w:t>16-</w:t>
            </w:r>
            <w:r w:rsidRPr="00AE511D">
              <w:rPr>
                <w:sz w:val="28"/>
                <w:szCs w:val="28"/>
              </w:rPr>
              <w:t>1</w:t>
            </w:r>
          </w:p>
        </w:tc>
      </w:tr>
    </w:tbl>
    <w:p w:rsidR="00AE511D" w:rsidRPr="00AE511D" w:rsidRDefault="00AE511D" w:rsidP="00AE511D">
      <w:pPr>
        <w:jc w:val="center"/>
        <w:rPr>
          <w:sz w:val="22"/>
        </w:rPr>
      </w:pPr>
    </w:p>
    <w:p w:rsidR="00AE511D" w:rsidRPr="00AE511D" w:rsidRDefault="00AE511D" w:rsidP="00AE511D">
      <w:pPr>
        <w:jc w:val="center"/>
        <w:rPr>
          <w:sz w:val="28"/>
          <w:szCs w:val="28"/>
        </w:rPr>
      </w:pPr>
      <w:r w:rsidRPr="00AE511D">
        <w:rPr>
          <w:sz w:val="28"/>
          <w:szCs w:val="28"/>
        </w:rPr>
        <w:t>ст. Обливская</w:t>
      </w:r>
    </w:p>
    <w:p w:rsidR="00AE511D" w:rsidRPr="00AE511D" w:rsidRDefault="00AE511D" w:rsidP="00AE511D">
      <w:pPr>
        <w:jc w:val="center"/>
        <w:rPr>
          <w:sz w:val="28"/>
          <w:szCs w:val="28"/>
        </w:rPr>
      </w:pPr>
    </w:p>
    <w:p w:rsidR="003E0C71" w:rsidRDefault="003E0C71" w:rsidP="00BD4492">
      <w:pPr>
        <w:tabs>
          <w:tab w:val="left" w:pos="7740"/>
        </w:tabs>
        <w:ind w:left="1800" w:right="1898"/>
        <w:jc w:val="both"/>
        <w:rPr>
          <w:b/>
          <w:sz w:val="28"/>
          <w:szCs w:val="28"/>
        </w:rPr>
      </w:pPr>
      <w:bookmarkStart w:id="0" w:name="_GoBack"/>
      <w:bookmarkEnd w:id="0"/>
    </w:p>
    <w:p w:rsidR="00BD4492" w:rsidRDefault="00BD4492" w:rsidP="003057E5">
      <w:pPr>
        <w:tabs>
          <w:tab w:val="left" w:pos="7740"/>
        </w:tabs>
        <w:ind w:left="1800" w:right="1898"/>
        <w:jc w:val="both"/>
        <w:rPr>
          <w:b/>
          <w:sz w:val="28"/>
          <w:szCs w:val="28"/>
        </w:rPr>
      </w:pPr>
      <w:r>
        <w:rPr>
          <w:b/>
          <w:sz w:val="28"/>
          <w:szCs w:val="28"/>
        </w:rPr>
        <w:t>Об определении ответственн</w:t>
      </w:r>
      <w:r w:rsidR="000034C5">
        <w:rPr>
          <w:b/>
          <w:sz w:val="28"/>
          <w:szCs w:val="28"/>
        </w:rPr>
        <w:t>ых</w:t>
      </w:r>
      <w:r>
        <w:rPr>
          <w:b/>
          <w:sz w:val="28"/>
          <w:szCs w:val="28"/>
        </w:rPr>
        <w:t xml:space="preserve"> член</w:t>
      </w:r>
      <w:r w:rsidR="000034C5">
        <w:rPr>
          <w:b/>
          <w:sz w:val="28"/>
          <w:szCs w:val="28"/>
        </w:rPr>
        <w:t>ов</w:t>
      </w:r>
      <w:r>
        <w:rPr>
          <w:b/>
          <w:sz w:val="28"/>
          <w:szCs w:val="28"/>
        </w:rPr>
        <w:t xml:space="preserve"> Территориальной избирательной комиссии </w:t>
      </w:r>
      <w:r w:rsidR="00AE511D">
        <w:rPr>
          <w:b/>
          <w:sz w:val="28"/>
          <w:szCs w:val="28"/>
        </w:rPr>
        <w:t>Обливского</w:t>
      </w:r>
      <w:r>
        <w:rPr>
          <w:b/>
          <w:sz w:val="28"/>
          <w:szCs w:val="28"/>
        </w:rPr>
        <w:t xml:space="preserve"> района Ростовской области с правом решающего голоса </w:t>
      </w:r>
      <w:r w:rsidR="003057E5" w:rsidRPr="003057E5">
        <w:rPr>
          <w:b/>
          <w:sz w:val="28"/>
          <w:szCs w:val="28"/>
        </w:rPr>
        <w:t>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w:t>
      </w:r>
      <w:r w:rsidR="003057E5">
        <w:rPr>
          <w:b/>
          <w:sz w:val="28"/>
          <w:szCs w:val="28"/>
        </w:rPr>
        <w:t xml:space="preserve"> </w:t>
      </w:r>
      <w:r w:rsidR="00AE511D">
        <w:rPr>
          <w:b/>
          <w:sz w:val="28"/>
          <w:szCs w:val="28"/>
        </w:rPr>
        <w:t>Обливского</w:t>
      </w:r>
      <w:r w:rsidR="003057E5">
        <w:rPr>
          <w:b/>
          <w:sz w:val="28"/>
          <w:szCs w:val="28"/>
        </w:rPr>
        <w:t xml:space="preserve"> района Ростовской области</w:t>
      </w:r>
    </w:p>
    <w:p w:rsidR="00BD4492" w:rsidRDefault="00BD4492" w:rsidP="00BD4492">
      <w:pPr>
        <w:tabs>
          <w:tab w:val="left" w:pos="0"/>
          <w:tab w:val="left" w:pos="3675"/>
          <w:tab w:val="left" w:pos="7085"/>
          <w:tab w:val="left" w:pos="7740"/>
        </w:tabs>
        <w:ind w:left="1800" w:right="1898"/>
        <w:jc w:val="center"/>
        <w:rPr>
          <w:b/>
          <w:sz w:val="16"/>
          <w:szCs w:val="16"/>
        </w:rPr>
      </w:pPr>
    </w:p>
    <w:p w:rsidR="00BD4492" w:rsidRDefault="00BD4492" w:rsidP="00BD4492">
      <w:pPr>
        <w:ind w:firstLine="900"/>
        <w:jc w:val="both"/>
        <w:rPr>
          <w:sz w:val="28"/>
          <w:szCs w:val="28"/>
        </w:rPr>
      </w:pPr>
    </w:p>
    <w:p w:rsidR="00BD4492" w:rsidRDefault="003057E5" w:rsidP="003057E5">
      <w:pPr>
        <w:autoSpaceDE w:val="0"/>
        <w:autoSpaceDN w:val="0"/>
        <w:adjustRightInd w:val="0"/>
        <w:ind w:firstLine="708"/>
        <w:jc w:val="both"/>
        <w:rPr>
          <w:sz w:val="28"/>
          <w:szCs w:val="28"/>
        </w:rPr>
      </w:pPr>
      <w:r>
        <w:rPr>
          <w:sz w:val="28"/>
          <w:szCs w:val="28"/>
        </w:rPr>
        <w:t xml:space="preserve">В соответствии с пунктом </w:t>
      </w:r>
      <w:r w:rsidRPr="003057E5">
        <w:rPr>
          <w:sz w:val="28"/>
          <w:szCs w:val="28"/>
        </w:rPr>
        <w:t xml:space="preserve">2 статьи 64 Федерального закона от 12.06.2002 № 67-ФЗ «Об основных гарантиях избирательных прав и права на участие </w:t>
      </w:r>
      <w:r>
        <w:rPr>
          <w:sz w:val="28"/>
          <w:szCs w:val="28"/>
        </w:rPr>
        <w:br/>
      </w:r>
      <w:r w:rsidRPr="003057E5">
        <w:rPr>
          <w:sz w:val="28"/>
          <w:szCs w:val="28"/>
        </w:rPr>
        <w:t>в референдуме граждан Российской Федерации», частью 2 статьи 81 Федерального закона от 22.02.2014 № 20-ФЗ «О выборах депутатов Государственной Думы Федерального Собрания Российской Федерации»</w:t>
      </w:r>
      <w:r>
        <w:rPr>
          <w:sz w:val="28"/>
          <w:szCs w:val="28"/>
        </w:rPr>
        <w:t xml:space="preserve">, </w:t>
      </w:r>
      <w:r w:rsidRPr="003057E5">
        <w:rPr>
          <w:sz w:val="28"/>
          <w:szCs w:val="28"/>
        </w:rPr>
        <w:t>на основании выписки из протокола заседания Центральной избирательной комиссии Российской Федерации от 02.07.2026 № 11-1-9 «Об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постановления Избирательной комиссии Ростовской области от 09.07.2026 № 155-</w:t>
      </w:r>
      <w:r>
        <w:rPr>
          <w:sz w:val="28"/>
          <w:szCs w:val="28"/>
        </w:rPr>
        <w:t>1</w:t>
      </w:r>
      <w:r w:rsidRPr="003057E5">
        <w:rPr>
          <w:sz w:val="28"/>
          <w:szCs w:val="28"/>
        </w:rPr>
        <w:t xml:space="preserve"> «О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Ростовской области»</w:t>
      </w:r>
      <w:r w:rsidR="00C46974">
        <w:rPr>
          <w:sz w:val="28"/>
          <w:szCs w:val="28"/>
        </w:rPr>
        <w:t xml:space="preserve"> </w:t>
      </w:r>
    </w:p>
    <w:p w:rsidR="00BD4492" w:rsidRDefault="00BD4492" w:rsidP="00BD4492">
      <w:pPr>
        <w:jc w:val="center"/>
        <w:rPr>
          <w:sz w:val="16"/>
          <w:szCs w:val="16"/>
        </w:rPr>
      </w:pPr>
    </w:p>
    <w:p w:rsidR="00604486" w:rsidRDefault="00AE511D" w:rsidP="00AE511D">
      <w:pPr>
        <w:ind w:right="-6" w:firstLine="540"/>
        <w:jc w:val="center"/>
        <w:rPr>
          <w:sz w:val="28"/>
          <w:szCs w:val="28"/>
        </w:rPr>
      </w:pPr>
      <w:r w:rsidRPr="00AE511D">
        <w:rPr>
          <w:sz w:val="28"/>
          <w:szCs w:val="28"/>
        </w:rPr>
        <w:t>Территориальная избирательная комиссия Обливского района</w:t>
      </w:r>
    </w:p>
    <w:p w:rsidR="00AE511D" w:rsidRPr="00AE511D" w:rsidRDefault="00AE511D" w:rsidP="00AE511D">
      <w:pPr>
        <w:ind w:right="-6" w:firstLine="540"/>
        <w:jc w:val="center"/>
        <w:rPr>
          <w:sz w:val="28"/>
          <w:szCs w:val="28"/>
        </w:rPr>
      </w:pPr>
      <w:r w:rsidRPr="00AE511D">
        <w:rPr>
          <w:sz w:val="28"/>
          <w:szCs w:val="28"/>
        </w:rPr>
        <w:t xml:space="preserve"> Ростовской области ПОСТАНОВЛЯЕТ:</w:t>
      </w:r>
    </w:p>
    <w:p w:rsidR="00BD4492" w:rsidRDefault="00BD4492" w:rsidP="00BD4492">
      <w:pPr>
        <w:jc w:val="center"/>
        <w:rPr>
          <w:sz w:val="16"/>
          <w:szCs w:val="16"/>
        </w:rPr>
      </w:pPr>
    </w:p>
    <w:p w:rsidR="00BD4492" w:rsidRDefault="00550B82" w:rsidP="00550B82">
      <w:pPr>
        <w:pStyle w:val="a3"/>
        <w:spacing w:line="360" w:lineRule="auto"/>
        <w:ind w:left="0" w:firstLine="720"/>
        <w:jc w:val="both"/>
        <w:rPr>
          <w:sz w:val="28"/>
          <w:szCs w:val="28"/>
        </w:rPr>
      </w:pPr>
      <w:r>
        <w:rPr>
          <w:sz w:val="28"/>
          <w:szCs w:val="28"/>
        </w:rPr>
        <w:lastRenderedPageBreak/>
        <w:t>1</w:t>
      </w:r>
      <w:r w:rsidR="003057E5">
        <w:rPr>
          <w:sz w:val="28"/>
          <w:szCs w:val="28"/>
        </w:rPr>
        <w:t>. </w:t>
      </w:r>
      <w:r w:rsidR="00BD4492">
        <w:rPr>
          <w:sz w:val="28"/>
          <w:szCs w:val="28"/>
        </w:rPr>
        <w:t xml:space="preserve">Определить </w:t>
      </w:r>
      <w:r w:rsidR="00BF5FD0" w:rsidRPr="00BF5FD0">
        <w:rPr>
          <w:sz w:val="28"/>
          <w:szCs w:val="28"/>
        </w:rPr>
        <w:t>Пожарову Светлану Анатольевну</w:t>
      </w:r>
      <w:r w:rsidRPr="00550B82">
        <w:rPr>
          <w:sz w:val="28"/>
          <w:szCs w:val="28"/>
        </w:rPr>
        <w:t xml:space="preserve"> </w:t>
      </w:r>
      <w:r w:rsidR="00FE29BE">
        <w:rPr>
          <w:sz w:val="28"/>
          <w:szCs w:val="28"/>
        </w:rPr>
        <w:t xml:space="preserve">члена </w:t>
      </w:r>
      <w:r w:rsidRPr="00550B82">
        <w:rPr>
          <w:sz w:val="28"/>
          <w:szCs w:val="28"/>
        </w:rPr>
        <w:t>Территориальной избирательной комиссии</w:t>
      </w:r>
      <w:r w:rsidR="009C06D9">
        <w:rPr>
          <w:sz w:val="28"/>
          <w:szCs w:val="28"/>
        </w:rPr>
        <w:t xml:space="preserve"> </w:t>
      </w:r>
      <w:r w:rsidR="00604486">
        <w:rPr>
          <w:sz w:val="28"/>
          <w:szCs w:val="28"/>
        </w:rPr>
        <w:t>Обливского</w:t>
      </w:r>
      <w:r w:rsidRPr="00BD4492">
        <w:rPr>
          <w:sz w:val="28"/>
          <w:szCs w:val="28"/>
        </w:rPr>
        <w:t xml:space="preserve"> района Ростовской области</w:t>
      </w:r>
      <w:r w:rsidR="00830298" w:rsidRPr="00830298">
        <w:rPr>
          <w:sz w:val="28"/>
          <w:szCs w:val="28"/>
        </w:rPr>
        <w:t xml:space="preserve"> </w:t>
      </w:r>
      <w:r w:rsidR="00830298" w:rsidRPr="0006320B">
        <w:rPr>
          <w:sz w:val="28"/>
          <w:szCs w:val="28"/>
        </w:rPr>
        <w:t>с правом решающего голоса</w:t>
      </w:r>
      <w:r w:rsidRPr="00550B82">
        <w:rPr>
          <w:sz w:val="28"/>
          <w:szCs w:val="28"/>
        </w:rPr>
        <w:t xml:space="preserve"> </w:t>
      </w:r>
      <w:r>
        <w:rPr>
          <w:sz w:val="28"/>
          <w:szCs w:val="28"/>
        </w:rPr>
        <w:t xml:space="preserve">и </w:t>
      </w:r>
      <w:r w:rsidR="00207344" w:rsidRPr="00207344">
        <w:rPr>
          <w:sz w:val="28"/>
          <w:szCs w:val="28"/>
        </w:rPr>
        <w:t>Кобызева Игоря Владимировича</w:t>
      </w:r>
      <w:r w:rsidR="00FE4453" w:rsidRPr="00207344">
        <w:rPr>
          <w:sz w:val="28"/>
          <w:szCs w:val="28"/>
        </w:rPr>
        <w:t xml:space="preserve"> </w:t>
      </w:r>
      <w:r w:rsidR="00BD4492" w:rsidRPr="00207344">
        <w:rPr>
          <w:sz w:val="28"/>
          <w:szCs w:val="28"/>
        </w:rPr>
        <w:t>члена Территориальной избирательной к</w:t>
      </w:r>
      <w:r w:rsidR="00BD4492" w:rsidRPr="0006320B">
        <w:rPr>
          <w:sz w:val="28"/>
          <w:szCs w:val="28"/>
        </w:rPr>
        <w:t>омиссии</w:t>
      </w:r>
      <w:r w:rsidR="00BD4492" w:rsidRPr="00BD4492">
        <w:rPr>
          <w:b/>
          <w:sz w:val="28"/>
          <w:szCs w:val="28"/>
        </w:rPr>
        <w:t xml:space="preserve"> </w:t>
      </w:r>
      <w:r w:rsidR="00604486">
        <w:rPr>
          <w:sz w:val="28"/>
          <w:szCs w:val="28"/>
        </w:rPr>
        <w:t>Обливского</w:t>
      </w:r>
      <w:r w:rsidR="00BD4492" w:rsidRPr="00BD4492">
        <w:rPr>
          <w:sz w:val="28"/>
          <w:szCs w:val="28"/>
        </w:rPr>
        <w:t xml:space="preserve"> района Ростовской области</w:t>
      </w:r>
      <w:r w:rsidR="00BD4492" w:rsidRPr="0006320B">
        <w:rPr>
          <w:sz w:val="28"/>
          <w:szCs w:val="28"/>
        </w:rPr>
        <w:t xml:space="preserve"> с правом решающего голоса</w:t>
      </w:r>
      <w:r w:rsidR="00BD4492">
        <w:rPr>
          <w:sz w:val="28"/>
          <w:szCs w:val="28"/>
        </w:rPr>
        <w:t xml:space="preserve"> </w:t>
      </w:r>
      <w:r w:rsidR="00C46974">
        <w:rPr>
          <w:sz w:val="28"/>
          <w:szCs w:val="28"/>
        </w:rPr>
        <w:t>ответственным</w:t>
      </w:r>
      <w:r>
        <w:rPr>
          <w:sz w:val="28"/>
          <w:szCs w:val="28"/>
        </w:rPr>
        <w:t>и</w:t>
      </w:r>
      <w:r w:rsidR="00C46974">
        <w:rPr>
          <w:sz w:val="28"/>
          <w:szCs w:val="28"/>
        </w:rPr>
        <w:t xml:space="preserve"> </w:t>
      </w:r>
      <w:r w:rsidR="003057E5" w:rsidRPr="003057E5">
        <w:rPr>
          <w:sz w:val="28"/>
          <w:szCs w:val="28"/>
        </w:rPr>
        <w:t xml:space="preserve">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w:t>
      </w:r>
      <w:r w:rsidR="00604486">
        <w:rPr>
          <w:sz w:val="28"/>
          <w:szCs w:val="28"/>
        </w:rPr>
        <w:t>Обливского</w:t>
      </w:r>
      <w:r w:rsidR="003057E5" w:rsidRPr="003057E5">
        <w:rPr>
          <w:sz w:val="28"/>
          <w:szCs w:val="28"/>
        </w:rPr>
        <w:t xml:space="preserve"> района Ростовской области</w:t>
      </w:r>
      <w:r w:rsidR="00BD4492" w:rsidRPr="0006320B">
        <w:rPr>
          <w:sz w:val="28"/>
          <w:szCs w:val="28"/>
        </w:rPr>
        <w:t>.</w:t>
      </w:r>
    </w:p>
    <w:p w:rsidR="00FE29BE" w:rsidRPr="008601D5" w:rsidRDefault="00550B82" w:rsidP="00550B82">
      <w:pPr>
        <w:spacing w:line="360" w:lineRule="auto"/>
        <w:ind w:firstLine="720"/>
        <w:jc w:val="both"/>
        <w:rPr>
          <w:sz w:val="28"/>
          <w:szCs w:val="28"/>
        </w:rPr>
      </w:pPr>
      <w:r>
        <w:rPr>
          <w:sz w:val="28"/>
          <w:szCs w:val="28"/>
        </w:rPr>
        <w:t>2</w:t>
      </w:r>
      <w:r w:rsidR="00BD4492">
        <w:rPr>
          <w:sz w:val="28"/>
          <w:szCs w:val="28"/>
        </w:rPr>
        <w:t>. </w:t>
      </w:r>
      <w:r w:rsidR="00FE29BE" w:rsidRPr="00FE29BE">
        <w:rPr>
          <w:sz w:val="28"/>
          <w:szCs w:val="28"/>
        </w:rPr>
        <w:t xml:space="preserve">Признать утратившими силу </w:t>
      </w:r>
      <w:r w:rsidR="00FE29BE">
        <w:rPr>
          <w:sz w:val="28"/>
          <w:szCs w:val="28"/>
        </w:rPr>
        <w:t>постановление Территориальной</w:t>
      </w:r>
      <w:r w:rsidR="00FE29BE" w:rsidRPr="00FE29BE">
        <w:rPr>
          <w:sz w:val="28"/>
          <w:szCs w:val="28"/>
        </w:rPr>
        <w:t xml:space="preserve"> избирательной комиссии </w:t>
      </w:r>
      <w:r w:rsidR="00604486">
        <w:rPr>
          <w:sz w:val="28"/>
          <w:szCs w:val="28"/>
        </w:rPr>
        <w:t>Обливского</w:t>
      </w:r>
      <w:r w:rsidR="00FE29BE" w:rsidRPr="00FE29BE">
        <w:rPr>
          <w:sz w:val="28"/>
          <w:szCs w:val="28"/>
        </w:rPr>
        <w:t xml:space="preserve"> №</w:t>
      </w:r>
      <w:r w:rsidR="009C06D9">
        <w:rPr>
          <w:sz w:val="28"/>
          <w:szCs w:val="28"/>
        </w:rPr>
        <w:t xml:space="preserve"> 7-9</w:t>
      </w:r>
      <w:r w:rsidR="00FE29BE" w:rsidRPr="00FE29BE">
        <w:rPr>
          <w:sz w:val="28"/>
          <w:szCs w:val="28"/>
        </w:rPr>
        <w:t xml:space="preserve"> от </w:t>
      </w:r>
      <w:r w:rsidR="008601D5">
        <w:rPr>
          <w:sz w:val="28"/>
          <w:szCs w:val="28"/>
        </w:rPr>
        <w:t>17.07</w:t>
      </w:r>
      <w:r w:rsidR="00FE29BE" w:rsidRPr="00FE29BE">
        <w:rPr>
          <w:sz w:val="28"/>
          <w:szCs w:val="28"/>
        </w:rPr>
        <w:t xml:space="preserve"> 2026</w:t>
      </w:r>
      <w:r w:rsidR="008601D5">
        <w:rPr>
          <w:sz w:val="28"/>
          <w:szCs w:val="28"/>
        </w:rPr>
        <w:t xml:space="preserve"> «Об </w:t>
      </w:r>
      <w:r w:rsidR="008601D5" w:rsidRPr="008601D5">
        <w:rPr>
          <w:sz w:val="28"/>
          <w:szCs w:val="28"/>
        </w:rPr>
        <w:t>определении ответственных членов Территориальной избирательной комиссии Обливского района Ростовской области с правом решающего голоса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Обливского района Ростовской области</w:t>
      </w:r>
      <w:r w:rsidR="008601D5">
        <w:rPr>
          <w:sz w:val="28"/>
          <w:szCs w:val="28"/>
        </w:rPr>
        <w:t>»</w:t>
      </w:r>
      <w:r w:rsidR="00FE29BE" w:rsidRPr="008601D5">
        <w:rPr>
          <w:sz w:val="28"/>
          <w:szCs w:val="28"/>
        </w:rPr>
        <w:t>.</w:t>
      </w:r>
    </w:p>
    <w:p w:rsidR="008601D5" w:rsidRDefault="00FE29BE" w:rsidP="008601D5">
      <w:pPr>
        <w:spacing w:line="360" w:lineRule="auto"/>
        <w:ind w:firstLine="720"/>
        <w:jc w:val="both"/>
        <w:rPr>
          <w:sz w:val="28"/>
          <w:szCs w:val="28"/>
        </w:rPr>
      </w:pPr>
      <w:r>
        <w:rPr>
          <w:sz w:val="28"/>
          <w:szCs w:val="28"/>
        </w:rPr>
        <w:t>3. </w:t>
      </w:r>
      <w:r w:rsidR="00BD4492">
        <w:rPr>
          <w:sz w:val="28"/>
          <w:szCs w:val="28"/>
        </w:rPr>
        <w:t>Контроль за выполнением настоящего постановления возложить на</w:t>
      </w:r>
      <w:r w:rsidR="008601D5" w:rsidRPr="008601D5">
        <w:rPr>
          <w:sz w:val="28"/>
          <w:szCs w:val="28"/>
        </w:rPr>
        <w:t xml:space="preserve"> </w:t>
      </w:r>
      <w:r w:rsidR="008601D5">
        <w:rPr>
          <w:sz w:val="28"/>
          <w:szCs w:val="28"/>
        </w:rPr>
        <w:t>п</w:t>
      </w:r>
      <w:r w:rsidR="008A4B0E">
        <w:rPr>
          <w:sz w:val="28"/>
          <w:szCs w:val="28"/>
        </w:rPr>
        <w:t xml:space="preserve">редседателя </w:t>
      </w:r>
      <w:r w:rsidR="008601D5">
        <w:rPr>
          <w:sz w:val="28"/>
          <w:szCs w:val="28"/>
        </w:rPr>
        <w:t>Территориальной избирательной комиссии Обливского района Пыркову А.Н.</w:t>
      </w:r>
    </w:p>
    <w:p w:rsidR="00BD4492" w:rsidRDefault="00BD4492" w:rsidP="00550B82">
      <w:pPr>
        <w:spacing w:line="360" w:lineRule="auto"/>
        <w:ind w:firstLine="720"/>
        <w:jc w:val="both"/>
        <w:rPr>
          <w:sz w:val="28"/>
          <w:szCs w:val="28"/>
        </w:rPr>
      </w:pPr>
    </w:p>
    <w:p w:rsidR="00BD4492" w:rsidRDefault="00BD4492" w:rsidP="00BD4492">
      <w:pPr>
        <w:tabs>
          <w:tab w:val="left" w:pos="7020"/>
        </w:tabs>
        <w:rPr>
          <w:sz w:val="28"/>
          <w:szCs w:val="28"/>
        </w:rPr>
      </w:pPr>
    </w:p>
    <w:p w:rsidR="009C06D9" w:rsidRPr="009C06D9" w:rsidRDefault="009C06D9" w:rsidP="009C06D9">
      <w:pPr>
        <w:spacing w:line="360" w:lineRule="auto"/>
        <w:rPr>
          <w:sz w:val="28"/>
          <w:szCs w:val="28"/>
        </w:rPr>
      </w:pPr>
      <w:r w:rsidRPr="009C06D9">
        <w:rPr>
          <w:sz w:val="28"/>
          <w:szCs w:val="28"/>
        </w:rPr>
        <w:t>Председатель комиссии</w:t>
      </w:r>
      <w:r w:rsidRPr="009C06D9">
        <w:rPr>
          <w:sz w:val="28"/>
          <w:szCs w:val="28"/>
        </w:rPr>
        <w:tab/>
      </w:r>
      <w:r w:rsidRPr="009C06D9">
        <w:rPr>
          <w:sz w:val="28"/>
          <w:szCs w:val="28"/>
        </w:rPr>
        <w:tab/>
      </w:r>
      <w:r w:rsidRPr="009C06D9">
        <w:rPr>
          <w:sz w:val="28"/>
          <w:szCs w:val="28"/>
        </w:rPr>
        <w:tab/>
      </w:r>
      <w:r w:rsidRPr="009C06D9">
        <w:rPr>
          <w:sz w:val="28"/>
          <w:szCs w:val="28"/>
        </w:rPr>
        <w:tab/>
        <w:t xml:space="preserve">                 </w:t>
      </w:r>
      <w:r w:rsidRPr="009C06D9">
        <w:rPr>
          <w:sz w:val="28"/>
          <w:szCs w:val="28"/>
        </w:rPr>
        <w:tab/>
        <w:t xml:space="preserve"> А.Н. Пыркова</w:t>
      </w:r>
    </w:p>
    <w:p w:rsidR="009C06D9" w:rsidRPr="009C06D9" w:rsidRDefault="009C06D9" w:rsidP="009C06D9">
      <w:pPr>
        <w:spacing w:line="360" w:lineRule="auto"/>
        <w:rPr>
          <w:sz w:val="28"/>
          <w:szCs w:val="28"/>
        </w:rPr>
      </w:pPr>
    </w:p>
    <w:p w:rsidR="009C06D9" w:rsidRPr="009C06D9" w:rsidRDefault="009C06D9" w:rsidP="009C06D9">
      <w:pPr>
        <w:spacing w:line="360" w:lineRule="auto"/>
        <w:rPr>
          <w:sz w:val="28"/>
          <w:szCs w:val="28"/>
        </w:rPr>
      </w:pPr>
      <w:r w:rsidRPr="009C06D9">
        <w:rPr>
          <w:sz w:val="28"/>
          <w:szCs w:val="28"/>
        </w:rPr>
        <w:t>Секретарь комиссии</w:t>
      </w:r>
      <w:r w:rsidRPr="009C06D9">
        <w:rPr>
          <w:sz w:val="28"/>
          <w:szCs w:val="28"/>
        </w:rPr>
        <w:tab/>
      </w:r>
      <w:r w:rsidRPr="009C06D9">
        <w:rPr>
          <w:sz w:val="28"/>
          <w:szCs w:val="28"/>
        </w:rPr>
        <w:tab/>
      </w:r>
      <w:r w:rsidRPr="009C06D9">
        <w:rPr>
          <w:sz w:val="28"/>
          <w:szCs w:val="28"/>
        </w:rPr>
        <w:tab/>
      </w:r>
      <w:r w:rsidRPr="009C06D9">
        <w:rPr>
          <w:sz w:val="28"/>
          <w:szCs w:val="28"/>
        </w:rPr>
        <w:tab/>
      </w:r>
      <w:r w:rsidRPr="009C06D9">
        <w:rPr>
          <w:sz w:val="28"/>
          <w:szCs w:val="28"/>
        </w:rPr>
        <w:tab/>
      </w:r>
      <w:r w:rsidRPr="009C06D9">
        <w:rPr>
          <w:sz w:val="28"/>
          <w:szCs w:val="28"/>
        </w:rPr>
        <w:tab/>
        <w:t xml:space="preserve">           С.А. Пожарова</w:t>
      </w:r>
    </w:p>
    <w:p w:rsidR="00BD4492" w:rsidRPr="00C9499A" w:rsidRDefault="007C6C90" w:rsidP="007C6C90">
      <w:pPr>
        <w:tabs>
          <w:tab w:val="left" w:pos="7020"/>
        </w:tabs>
        <w:jc w:val="both"/>
        <w:rPr>
          <w:sz w:val="28"/>
          <w:szCs w:val="28"/>
        </w:rPr>
      </w:pPr>
      <w:r w:rsidRPr="007C6C90">
        <w:rPr>
          <w:i/>
          <w:sz w:val="28"/>
          <w:szCs w:val="28"/>
        </w:rPr>
        <w:tab/>
      </w:r>
      <w:r w:rsidR="00BD4492">
        <w:rPr>
          <w:sz w:val="28"/>
          <w:szCs w:val="28"/>
        </w:rPr>
        <w:tab/>
      </w:r>
      <w:r w:rsidR="00BD4492">
        <w:rPr>
          <w:sz w:val="28"/>
          <w:szCs w:val="28"/>
        </w:rPr>
        <w:tab/>
      </w:r>
    </w:p>
    <w:p w:rsidR="000D1F1B" w:rsidRDefault="000D1F1B"/>
    <w:p w:rsidR="00F14CC3" w:rsidRPr="00F14CC3" w:rsidRDefault="00F14CC3">
      <w:pPr>
        <w:rPr>
          <w:i/>
          <w:color w:val="FF0000"/>
        </w:rPr>
      </w:pPr>
    </w:p>
    <w:sectPr w:rsidR="00F14CC3" w:rsidRPr="00F14CC3" w:rsidSect="003057E5">
      <w:pgSz w:w="11906" w:h="16838"/>
      <w:pgMar w:top="1134" w:right="56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E58" w:rsidRDefault="00A21E58" w:rsidP="002F205F">
      <w:r>
        <w:separator/>
      </w:r>
    </w:p>
  </w:endnote>
  <w:endnote w:type="continuationSeparator" w:id="0">
    <w:p w:rsidR="00A21E58" w:rsidRDefault="00A21E58" w:rsidP="002F2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E58" w:rsidRDefault="00A21E58" w:rsidP="002F205F">
      <w:r>
        <w:separator/>
      </w:r>
    </w:p>
  </w:footnote>
  <w:footnote w:type="continuationSeparator" w:id="0">
    <w:p w:rsidR="00A21E58" w:rsidRDefault="00A21E58" w:rsidP="002F20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5F19F6"/>
    <w:multiLevelType w:val="hybridMultilevel"/>
    <w:tmpl w:val="09FEC01E"/>
    <w:lvl w:ilvl="0" w:tplc="06D803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492"/>
    <w:rsid w:val="000034C5"/>
    <w:rsid w:val="000739A3"/>
    <w:rsid w:val="000D1F1B"/>
    <w:rsid w:val="00134450"/>
    <w:rsid w:val="00173541"/>
    <w:rsid w:val="00207344"/>
    <w:rsid w:val="00235A4A"/>
    <w:rsid w:val="00280E50"/>
    <w:rsid w:val="002921C5"/>
    <w:rsid w:val="002C2644"/>
    <w:rsid w:val="002F205F"/>
    <w:rsid w:val="003057E5"/>
    <w:rsid w:val="003E0C71"/>
    <w:rsid w:val="00550B82"/>
    <w:rsid w:val="00562851"/>
    <w:rsid w:val="00570F70"/>
    <w:rsid w:val="00604486"/>
    <w:rsid w:val="00756E31"/>
    <w:rsid w:val="007C6C90"/>
    <w:rsid w:val="00830298"/>
    <w:rsid w:val="008601D5"/>
    <w:rsid w:val="008A4B0E"/>
    <w:rsid w:val="009C06D9"/>
    <w:rsid w:val="009E2A47"/>
    <w:rsid w:val="00A21E58"/>
    <w:rsid w:val="00A4021B"/>
    <w:rsid w:val="00A924FE"/>
    <w:rsid w:val="00AE511D"/>
    <w:rsid w:val="00B536DC"/>
    <w:rsid w:val="00BD4492"/>
    <w:rsid w:val="00BF5FD0"/>
    <w:rsid w:val="00C46974"/>
    <w:rsid w:val="00E93BE7"/>
    <w:rsid w:val="00EA00AE"/>
    <w:rsid w:val="00F14CC3"/>
    <w:rsid w:val="00F25E6C"/>
    <w:rsid w:val="00F341FD"/>
    <w:rsid w:val="00FE29BE"/>
    <w:rsid w:val="00FE44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9E32DF-E106-45E2-8849-DBF4C556B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449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D4492"/>
    <w:pPr>
      <w:widowControl w:val="0"/>
      <w:autoSpaceDE w:val="0"/>
      <w:autoSpaceDN w:val="0"/>
      <w:adjustRightInd w:val="0"/>
      <w:ind w:left="720"/>
      <w:contextualSpacing/>
    </w:pPr>
    <w:rPr>
      <w:sz w:val="20"/>
      <w:szCs w:val="20"/>
    </w:rPr>
  </w:style>
  <w:style w:type="paragraph" w:styleId="a4">
    <w:name w:val="header"/>
    <w:basedOn w:val="a"/>
    <w:link w:val="a5"/>
    <w:uiPriority w:val="99"/>
    <w:unhideWhenUsed/>
    <w:rsid w:val="002F205F"/>
    <w:pPr>
      <w:tabs>
        <w:tab w:val="center" w:pos="4677"/>
        <w:tab w:val="right" w:pos="9355"/>
      </w:tabs>
    </w:pPr>
  </w:style>
  <w:style w:type="character" w:customStyle="1" w:styleId="a5">
    <w:name w:val="Верхний колонтитул Знак"/>
    <w:basedOn w:val="a0"/>
    <w:link w:val="a4"/>
    <w:uiPriority w:val="99"/>
    <w:rsid w:val="002F205F"/>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F205F"/>
    <w:pPr>
      <w:tabs>
        <w:tab w:val="center" w:pos="4677"/>
        <w:tab w:val="right" w:pos="9355"/>
      </w:tabs>
    </w:pPr>
  </w:style>
  <w:style w:type="character" w:customStyle="1" w:styleId="a7">
    <w:name w:val="Нижний колонтитул Знак"/>
    <w:basedOn w:val="a0"/>
    <w:link w:val="a6"/>
    <w:uiPriority w:val="99"/>
    <w:rsid w:val="002F205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465</Words>
  <Characters>2651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User-3Logic-5</dc:creator>
  <cp:lastModifiedBy>K7-22</cp:lastModifiedBy>
  <cp:revision>14</cp:revision>
  <cp:lastPrinted>2026-09-03T13:29:00Z</cp:lastPrinted>
  <dcterms:created xsi:type="dcterms:W3CDTF">2026-09-03T13:05:00Z</dcterms:created>
  <dcterms:modified xsi:type="dcterms:W3CDTF">2026-09-10T11:47:00Z</dcterms:modified>
</cp:coreProperties>
</file>